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B8537" w14:textId="22B02456" w:rsidR="00BD1D8E" w:rsidRPr="00745C6F" w:rsidRDefault="00000000">
      <w:pPr>
        <w:pStyle w:val="berschrift1"/>
        <w:ind w:right="-283"/>
        <w:rPr>
          <w:color w:val="000000"/>
          <w:lang w:val="fr-FR"/>
        </w:rPr>
      </w:pPr>
      <w:r>
        <w:rPr>
          <w:bCs/>
          <w:lang w:val="fr-FR"/>
        </w:rPr>
        <w:t>Niveau constant pour assiettes TS-UH2 18-33 Kids</w:t>
      </w:r>
    </w:p>
    <w:p w14:paraId="02823E57" w14:textId="77777777" w:rsidR="00BD1D8E" w:rsidRPr="00745C6F" w:rsidRDefault="00BD1D8E">
      <w:pPr>
        <w:keepNext/>
        <w:keepLines/>
        <w:tabs>
          <w:tab w:val="left" w:pos="-720"/>
        </w:tabs>
        <w:suppressAutoHyphens/>
        <w:ind w:right="-283"/>
        <w:rPr>
          <w:lang w:val="fr-FR"/>
        </w:rPr>
      </w:pPr>
    </w:p>
    <w:p w14:paraId="599E3B4A" w14:textId="77777777" w:rsidR="00BD1D8E" w:rsidRPr="00745C6F" w:rsidRDefault="00BD1D8E">
      <w:pPr>
        <w:keepNext/>
        <w:keepLines/>
        <w:tabs>
          <w:tab w:val="left" w:pos="-720"/>
        </w:tabs>
        <w:suppressAutoHyphens/>
        <w:ind w:right="-283"/>
        <w:rPr>
          <w:lang w:val="fr-FR"/>
        </w:rPr>
      </w:pPr>
    </w:p>
    <w:p w14:paraId="26555BC1" w14:textId="77777777" w:rsidR="00BD1D8E" w:rsidRPr="00745C6F" w:rsidRDefault="00000000">
      <w:pPr>
        <w:tabs>
          <w:tab w:val="left" w:pos="-720"/>
        </w:tabs>
        <w:suppressAutoHyphens/>
        <w:rPr>
          <w:lang w:val="fr-FR"/>
        </w:rPr>
      </w:pPr>
      <w:r>
        <w:rPr>
          <w:b/>
          <w:bCs/>
          <w:lang w:val="fr-FR"/>
        </w:rPr>
        <w:t>Dimensions</w:t>
      </w:r>
    </w:p>
    <w:p w14:paraId="33ADCBBD" w14:textId="77777777" w:rsidR="00BD1D8E" w:rsidRPr="00745C6F" w:rsidRDefault="00BD1D8E">
      <w:pPr>
        <w:tabs>
          <w:tab w:val="left" w:pos="-720"/>
          <w:tab w:val="left" w:pos="1134"/>
        </w:tabs>
        <w:suppressAutoHyphens/>
        <w:rPr>
          <w:lang w:val="fr-FR"/>
        </w:rPr>
      </w:pPr>
    </w:p>
    <w:p w14:paraId="2D6DD639" w14:textId="1F0C9DBA" w:rsidR="00BD1D8E" w:rsidRPr="00745C6F" w:rsidRDefault="00000000" w:rsidP="00C94C17">
      <w:pPr>
        <w:tabs>
          <w:tab w:val="left" w:pos="-720"/>
          <w:tab w:val="left" w:pos="1134"/>
          <w:tab w:val="left" w:pos="1701"/>
          <w:tab w:val="left" w:pos="2268"/>
          <w:tab w:val="left" w:pos="4536"/>
        </w:tabs>
        <w:suppressAutoHyphens/>
        <w:ind w:left="4530" w:right="-141" w:hanging="4530"/>
        <w:rPr>
          <w:lang w:val="fr-FR"/>
        </w:rPr>
      </w:pPr>
      <w:r>
        <w:rPr>
          <w:lang w:val="fr-FR"/>
        </w:rPr>
        <w:t>Longueur :</w:t>
      </w:r>
      <w:r>
        <w:rPr>
          <w:lang w:val="fr-FR"/>
        </w:rPr>
        <w:tab/>
      </w:r>
      <w:r>
        <w:rPr>
          <w:lang w:val="fr-FR"/>
        </w:rPr>
        <w:tab/>
      </w:r>
      <w:r>
        <w:rPr>
          <w:lang w:val="fr-FR"/>
        </w:rPr>
        <w:tab/>
      </w:r>
      <w:r>
        <w:rPr>
          <w:lang w:val="fr-FR"/>
        </w:rPr>
        <w:tab/>
        <w:t>1 115 mm</w:t>
      </w:r>
    </w:p>
    <w:p w14:paraId="69C003E6" w14:textId="1A1D4868" w:rsidR="00BD1D8E" w:rsidRPr="00745C6F" w:rsidRDefault="00000000" w:rsidP="009D5EAE">
      <w:pPr>
        <w:tabs>
          <w:tab w:val="left" w:pos="-720"/>
          <w:tab w:val="left" w:pos="1134"/>
          <w:tab w:val="left" w:pos="1701"/>
          <w:tab w:val="left" w:pos="2268"/>
          <w:tab w:val="left" w:pos="4536"/>
        </w:tabs>
        <w:suppressAutoHyphens/>
        <w:rPr>
          <w:lang w:val="fr-FR"/>
        </w:rPr>
      </w:pPr>
      <w:r>
        <w:rPr>
          <w:lang w:val="fr-FR"/>
        </w:rPr>
        <w:t>Largeur :</w:t>
      </w:r>
      <w:r>
        <w:rPr>
          <w:lang w:val="fr-FR"/>
        </w:rPr>
        <w:tab/>
      </w:r>
      <w:r>
        <w:rPr>
          <w:lang w:val="fr-FR"/>
        </w:rPr>
        <w:tab/>
      </w:r>
      <w:r>
        <w:rPr>
          <w:lang w:val="fr-FR"/>
        </w:rPr>
        <w:tab/>
      </w:r>
      <w:r>
        <w:rPr>
          <w:lang w:val="fr-FR"/>
        </w:rPr>
        <w:tab/>
        <w:t>520 mm</w:t>
      </w:r>
    </w:p>
    <w:p w14:paraId="06627B6E" w14:textId="6163479F" w:rsidR="00BD1D8E" w:rsidRPr="00745C6F" w:rsidRDefault="00000000" w:rsidP="009D5EAE">
      <w:pPr>
        <w:pStyle w:val="Kopfzeile"/>
        <w:tabs>
          <w:tab w:val="clear" w:pos="9072"/>
          <w:tab w:val="left" w:pos="-720"/>
          <w:tab w:val="left" w:pos="1134"/>
          <w:tab w:val="left" w:pos="1701"/>
          <w:tab w:val="left" w:pos="2268"/>
          <w:tab w:val="left" w:pos="4536"/>
        </w:tabs>
        <w:suppressAutoHyphens/>
        <w:rPr>
          <w:lang w:val="fr-FR"/>
        </w:rPr>
      </w:pPr>
      <w:r>
        <w:rPr>
          <w:lang w:val="fr-FR"/>
        </w:rPr>
        <w:t>Hauteur : (avec guidages d’assiettes)</w:t>
      </w:r>
      <w:r>
        <w:rPr>
          <w:lang w:val="fr-FR"/>
        </w:rPr>
        <w:tab/>
        <w:t>880 mm</w:t>
      </w:r>
    </w:p>
    <w:p w14:paraId="0B25DB85" w14:textId="58751753" w:rsidR="00BD1D8E" w:rsidRPr="00745C6F" w:rsidRDefault="00000000" w:rsidP="009D5EAE">
      <w:pPr>
        <w:tabs>
          <w:tab w:val="left" w:pos="-720"/>
          <w:tab w:val="left" w:pos="4536"/>
        </w:tabs>
        <w:suppressAutoHyphens/>
        <w:rPr>
          <w:lang w:val="fr-FR"/>
        </w:rPr>
      </w:pPr>
      <w:r>
        <w:rPr>
          <w:lang w:val="fr-FR"/>
        </w:rPr>
        <w:t>Hauteur : (avec capots)</w:t>
      </w:r>
      <w:r>
        <w:rPr>
          <w:lang w:val="fr-FR"/>
        </w:rPr>
        <w:tab/>
        <w:t>970 mm</w:t>
      </w:r>
    </w:p>
    <w:p w14:paraId="46632567" w14:textId="3D22DA2B" w:rsidR="00B66BB4" w:rsidRPr="00745C6F" w:rsidRDefault="00000000" w:rsidP="009D5EAE">
      <w:pPr>
        <w:tabs>
          <w:tab w:val="left" w:pos="-720"/>
          <w:tab w:val="left" w:pos="4536"/>
        </w:tabs>
        <w:suppressAutoHyphens/>
        <w:rPr>
          <w:lang w:val="fr-FR"/>
        </w:rPr>
      </w:pPr>
      <w:r>
        <w:rPr>
          <w:lang w:val="fr-FR"/>
        </w:rPr>
        <w:t>Hauteur de travail :</w:t>
      </w:r>
      <w:r>
        <w:rPr>
          <w:lang w:val="fr-FR"/>
        </w:rPr>
        <w:tab/>
        <w:t>750 mm</w:t>
      </w:r>
    </w:p>
    <w:p w14:paraId="649EC113" w14:textId="77777777" w:rsidR="009D5EAE" w:rsidRPr="00745C6F" w:rsidRDefault="009D5EAE" w:rsidP="009D5EAE">
      <w:pPr>
        <w:tabs>
          <w:tab w:val="left" w:pos="-720"/>
        </w:tabs>
        <w:suppressAutoHyphens/>
        <w:rPr>
          <w:lang w:val="fr-FR"/>
        </w:rPr>
      </w:pPr>
    </w:p>
    <w:p w14:paraId="3961DBE1" w14:textId="77777777" w:rsidR="00BD1D8E" w:rsidRPr="00745C6F" w:rsidRDefault="00BD1D8E">
      <w:pPr>
        <w:tabs>
          <w:tab w:val="left" w:pos="-720"/>
        </w:tabs>
        <w:suppressAutoHyphens/>
        <w:rPr>
          <w:lang w:val="fr-FR"/>
        </w:rPr>
      </w:pPr>
    </w:p>
    <w:p w14:paraId="7A3D28BE" w14:textId="77777777" w:rsidR="00BD1D8E" w:rsidRPr="00745C6F" w:rsidRDefault="00000000">
      <w:pPr>
        <w:tabs>
          <w:tab w:val="left" w:pos="-720"/>
        </w:tabs>
        <w:suppressAutoHyphens/>
        <w:rPr>
          <w:b/>
          <w:lang w:val="fr-FR"/>
        </w:rPr>
      </w:pPr>
      <w:r>
        <w:rPr>
          <w:b/>
          <w:bCs/>
          <w:lang w:val="fr-FR"/>
        </w:rPr>
        <w:t>Modèle</w:t>
      </w:r>
    </w:p>
    <w:p w14:paraId="1750F158" w14:textId="77777777" w:rsidR="00BD1D8E" w:rsidRPr="00745C6F" w:rsidRDefault="00BD1D8E">
      <w:pPr>
        <w:tabs>
          <w:tab w:val="left" w:pos="-720"/>
        </w:tabs>
        <w:suppressAutoHyphens/>
        <w:rPr>
          <w:b/>
          <w:lang w:val="fr-FR"/>
        </w:rPr>
      </w:pPr>
    </w:p>
    <w:p w14:paraId="17477B3D" w14:textId="4AA96871" w:rsidR="00BD36DE" w:rsidRPr="00745C6F" w:rsidRDefault="00000000">
      <w:pPr>
        <w:tabs>
          <w:tab w:val="left" w:pos="-720"/>
          <w:tab w:val="left" w:pos="6912"/>
        </w:tabs>
        <w:suppressAutoHyphens/>
        <w:rPr>
          <w:lang w:val="fr-FR"/>
        </w:rPr>
      </w:pPr>
      <w:r>
        <w:rPr>
          <w:lang w:val="fr-FR"/>
        </w:rPr>
        <w:t xml:space="preserve">Le corps du niveau constant est en acier inoxydable de haute qualité résistant à la corrosion. La surface est </w:t>
      </w:r>
      <w:proofErr w:type="spellStart"/>
      <w:r>
        <w:rPr>
          <w:lang w:val="fr-FR"/>
        </w:rPr>
        <w:t>microlisée</w:t>
      </w:r>
      <w:proofErr w:type="spellEnd"/>
      <w:r>
        <w:rPr>
          <w:lang w:val="fr-FR"/>
        </w:rPr>
        <w:t xml:space="preserve">. Le corps est à double paroi et isolé. </w:t>
      </w:r>
    </w:p>
    <w:p w14:paraId="2C4F8477" w14:textId="77777777" w:rsidR="00037B09" w:rsidRPr="00745C6F" w:rsidRDefault="00000000">
      <w:pPr>
        <w:tabs>
          <w:tab w:val="left" w:pos="-720"/>
          <w:tab w:val="left" w:pos="6912"/>
        </w:tabs>
        <w:suppressAutoHyphens/>
        <w:rPr>
          <w:lang w:val="fr-FR"/>
        </w:rPr>
      </w:pPr>
      <w:r>
        <w:rPr>
          <w:lang w:val="fr-FR"/>
        </w:rPr>
        <w:t>Le niveau constant pour assiettes est équipé de deux tubes à assiettes carrés. Les tubes à assiettes disposent d’une plate-forme d’empilage particulièrement mince protégée contre le basculement.</w:t>
      </w:r>
    </w:p>
    <w:p w14:paraId="019990A4" w14:textId="77777777" w:rsidR="00BC6999" w:rsidRPr="00745C6F" w:rsidRDefault="00000000" w:rsidP="00BC6999">
      <w:pPr>
        <w:tabs>
          <w:tab w:val="left" w:pos="-720"/>
          <w:tab w:val="left" w:pos="6912"/>
        </w:tabs>
        <w:suppressAutoHyphens/>
        <w:rPr>
          <w:lang w:val="fr-FR"/>
        </w:rPr>
      </w:pPr>
      <w:r>
        <w:rPr>
          <w:lang w:val="fr-FR"/>
        </w:rPr>
        <w:t>À l’aide de quatre barres de guidage d’assiettes revêtues de Rilsan, ces tubes peuvent être adaptés aux différentes tailles et formes d’assiettes, de façon flexible et sans outil grâce à un panneau perforé sur le fond. Les tubes à assiettes permettent par exemple d’empiler des assiettes rondes d’un diamètre de 18 à 33 cm ou des assiettes carrées aux dimensions maximales de 28 x 28 cm.</w:t>
      </w:r>
    </w:p>
    <w:p w14:paraId="7B4E9B06" w14:textId="77777777" w:rsidR="00371D16" w:rsidRPr="00745C6F" w:rsidRDefault="00000000">
      <w:pPr>
        <w:tabs>
          <w:tab w:val="left" w:pos="-720"/>
          <w:tab w:val="left" w:pos="6912"/>
        </w:tabs>
        <w:suppressAutoHyphens/>
        <w:rPr>
          <w:lang w:val="fr-FR"/>
        </w:rPr>
      </w:pPr>
      <w:r>
        <w:rPr>
          <w:lang w:val="fr-FR"/>
        </w:rPr>
        <w:t>Les barres de guidage d’assiettes dépassent du recouvrement du niveau constant. Ceci permet de transporter et d’empiler plus d’assiettes et de les guider de manière sûre, même après le retrait des capots.</w:t>
      </w:r>
    </w:p>
    <w:p w14:paraId="119E1EE8" w14:textId="27FD5015" w:rsidR="003E1873" w:rsidRPr="00745C6F" w:rsidRDefault="00000000" w:rsidP="003E1873">
      <w:pPr>
        <w:tabs>
          <w:tab w:val="left" w:pos="-720"/>
          <w:tab w:val="left" w:pos="6912"/>
        </w:tabs>
        <w:suppressAutoHyphens/>
        <w:rPr>
          <w:lang w:val="fr-FR"/>
        </w:rPr>
      </w:pPr>
      <w:r>
        <w:rPr>
          <w:lang w:val="fr-FR"/>
        </w:rPr>
        <w:t>Pour un nettoyage facile du niveau constant et pour un réglage simple et ergonomique de la tension des ressorts, les tubes à assiettes peuvent être entièrement retirés du niveau constant.</w:t>
      </w:r>
    </w:p>
    <w:p w14:paraId="7A1474AF" w14:textId="77777777" w:rsidR="00BD36DE" w:rsidRPr="00745C6F" w:rsidRDefault="00000000">
      <w:pPr>
        <w:tabs>
          <w:tab w:val="left" w:pos="-720"/>
          <w:tab w:val="left" w:pos="6912"/>
        </w:tabs>
        <w:suppressAutoHyphens/>
        <w:rPr>
          <w:lang w:val="fr-FR"/>
        </w:rPr>
      </w:pPr>
      <w:r>
        <w:rPr>
          <w:lang w:val="fr-FR"/>
        </w:rPr>
        <w:t xml:space="preserve">La tension des ressorts peut être ajustée aux articles empilés en accrochant et décrochant les ressorts de traction de manière à assurer une hauteur de distribution constante. </w:t>
      </w:r>
    </w:p>
    <w:p w14:paraId="7DCD4592" w14:textId="77777777" w:rsidR="009B5071" w:rsidRPr="00745C6F" w:rsidRDefault="00000000">
      <w:pPr>
        <w:tabs>
          <w:tab w:val="left" w:pos="-720"/>
          <w:tab w:val="left" w:pos="6912"/>
        </w:tabs>
        <w:suppressAutoHyphens/>
        <w:rPr>
          <w:lang w:val="fr-FR"/>
        </w:rPr>
      </w:pPr>
      <w:r>
        <w:rPr>
          <w:lang w:val="fr-FR"/>
        </w:rPr>
        <w:t>Des évidements spéciaux sur les logements des ressorts permettent d’effectuer ce réglage de manière simple et rapide.</w:t>
      </w:r>
    </w:p>
    <w:p w14:paraId="46F2F6BD" w14:textId="77777777" w:rsidR="00EE2394" w:rsidRPr="00745C6F" w:rsidRDefault="00000000" w:rsidP="00EE2394">
      <w:pPr>
        <w:tabs>
          <w:tab w:val="left" w:pos="1701"/>
        </w:tabs>
        <w:ind w:right="-283"/>
        <w:rPr>
          <w:lang w:val="fr-FR"/>
        </w:rPr>
      </w:pPr>
      <w:r>
        <w:rPr>
          <w:lang w:val="fr-FR"/>
        </w:rPr>
        <w:t>Le niveau constant pour assiettes est équipé d’un chauffage puissant à air pulsé par ventilateur.</w:t>
      </w:r>
    </w:p>
    <w:p w14:paraId="323236DD" w14:textId="77777777" w:rsidR="009B5071" w:rsidRPr="00745C6F" w:rsidRDefault="00000000">
      <w:pPr>
        <w:tabs>
          <w:tab w:val="left" w:pos="-720"/>
          <w:tab w:val="left" w:pos="6912"/>
        </w:tabs>
        <w:suppressAutoHyphens/>
        <w:rPr>
          <w:lang w:val="fr-FR"/>
        </w:rPr>
      </w:pPr>
      <w:r>
        <w:rPr>
          <w:lang w:val="fr-FR"/>
        </w:rPr>
        <w:t xml:space="preserve">Les éléments de commande et le câble spiralé sont placés en position basse dans le bandeau de </w:t>
      </w:r>
      <w:r>
        <w:rPr>
          <w:lang w:val="fr-FR"/>
        </w:rPr>
        <w:lastRenderedPageBreak/>
        <w:t>commande sur le petit côté pour prévenir leur détérioration.</w:t>
      </w:r>
    </w:p>
    <w:p w14:paraId="4B6F9D04" w14:textId="77777777" w:rsidR="009B5071" w:rsidRPr="00745C6F" w:rsidRDefault="00000000">
      <w:pPr>
        <w:tabs>
          <w:tab w:val="left" w:pos="-720"/>
          <w:tab w:val="left" w:pos="6912"/>
        </w:tabs>
        <w:suppressAutoHyphens/>
        <w:rPr>
          <w:lang w:val="fr-FR"/>
        </w:rPr>
      </w:pPr>
      <w:r>
        <w:rPr>
          <w:lang w:val="fr-FR"/>
        </w:rPr>
        <w:t>Une poignée de poussée de sécurité en acier inoxydable avec des éléments latéraux robustes de protection contre les chocs en plastique est installée côté commande et assure également la protection des éléments de commande. Avec un diamètre de tube de 28 mm, cette poignée permet de pousser le niveau constant de façon ergonomique.</w:t>
      </w:r>
    </w:p>
    <w:p w14:paraId="13E78F67" w14:textId="77777777" w:rsidR="001F1108" w:rsidRPr="00745C6F" w:rsidRDefault="00000000">
      <w:pPr>
        <w:tabs>
          <w:tab w:val="left" w:pos="-720"/>
          <w:tab w:val="left" w:pos="6912"/>
        </w:tabs>
        <w:suppressAutoHyphens/>
        <w:rPr>
          <w:lang w:val="fr-FR"/>
        </w:rPr>
      </w:pPr>
      <w:r>
        <w:rPr>
          <w:lang w:val="fr-FR"/>
        </w:rPr>
        <w:t xml:space="preserve">Deux capots isolés en EPP (polypropylène expansé) réduisent les pertes de chaleur et préviennent l’encrassement de la vaisselle. Les capots en EPP se distinguent également par leur poids réduit, leur grande robustesse et leur résistance aux chocs. </w:t>
      </w:r>
    </w:p>
    <w:p w14:paraId="357519F1" w14:textId="77777777" w:rsidR="001F1108" w:rsidRPr="00745C6F" w:rsidRDefault="00000000">
      <w:pPr>
        <w:tabs>
          <w:tab w:val="left" w:pos="-720"/>
          <w:tab w:val="left" w:pos="6912"/>
        </w:tabs>
        <w:suppressAutoHyphens/>
        <w:rPr>
          <w:lang w:val="fr-FR"/>
        </w:rPr>
      </w:pPr>
      <w:r>
        <w:rPr>
          <w:lang w:val="fr-FR"/>
        </w:rPr>
        <w:t>Le clip de retenue compris dans la livraison du niveau constant pour assiettes permet de ranger un capot en EPP sous la poignée de poussée pendant la distribution des assiettes. Pour cela, le clip de retenue s’enclenche sur la poignée de poussée à l’avant et le capot peut être accroché en dessous. Le clip de retenue est conçu de manière à accueillir de manière sûre un capot en EPP, compris dans la livraison, ou deux capots en polycarbonate, disponibles en option.</w:t>
      </w:r>
    </w:p>
    <w:p w14:paraId="6870FCE1" w14:textId="77777777" w:rsidR="00106BC9" w:rsidRPr="00745C6F" w:rsidRDefault="00000000">
      <w:pPr>
        <w:tabs>
          <w:tab w:val="left" w:pos="-720"/>
          <w:tab w:val="left" w:pos="6912"/>
        </w:tabs>
        <w:suppressAutoHyphens/>
        <w:rPr>
          <w:lang w:val="fr-FR"/>
        </w:rPr>
      </w:pPr>
      <w:r>
        <w:rPr>
          <w:lang w:val="fr-FR"/>
        </w:rPr>
        <w:t>Le niveau constant roule à l’aide de roues inoxydables en matière plastique (4 roues pivotantes, dont 2 avec frein, diamètre des roues 125 mm).</w:t>
      </w:r>
    </w:p>
    <w:p w14:paraId="51A224C5" w14:textId="77777777" w:rsidR="00106BC9" w:rsidRPr="00745C6F" w:rsidRDefault="00000000">
      <w:pPr>
        <w:tabs>
          <w:tab w:val="left" w:pos="-720"/>
          <w:tab w:val="left" w:pos="6912"/>
        </w:tabs>
        <w:suppressAutoHyphens/>
        <w:rPr>
          <w:lang w:val="fr-FR"/>
        </w:rPr>
      </w:pPr>
      <w:r>
        <w:rPr>
          <w:lang w:val="fr-FR"/>
        </w:rPr>
        <w:t>Des coins de protection contre les chocs robustes en matière plastique sur les quatre coins du niveau constant protègent l’appareil et le mobilier des détériorations.</w:t>
      </w:r>
    </w:p>
    <w:p w14:paraId="54697C05" w14:textId="77777777" w:rsidR="003D6829" w:rsidRPr="00745C6F" w:rsidRDefault="003D6829">
      <w:pPr>
        <w:tabs>
          <w:tab w:val="left" w:pos="-720"/>
          <w:tab w:val="left" w:pos="6912"/>
        </w:tabs>
        <w:suppressAutoHyphens/>
        <w:rPr>
          <w:lang w:val="fr-FR"/>
        </w:rPr>
      </w:pPr>
    </w:p>
    <w:p w14:paraId="6DC7BF94" w14:textId="77777777" w:rsidR="009E40B5" w:rsidRPr="00745C6F" w:rsidRDefault="009E40B5">
      <w:pPr>
        <w:tabs>
          <w:tab w:val="left" w:pos="-720"/>
        </w:tabs>
        <w:suppressAutoHyphens/>
        <w:rPr>
          <w:b/>
          <w:lang w:val="fr-FR"/>
        </w:rPr>
      </w:pPr>
    </w:p>
    <w:p w14:paraId="230D82F5" w14:textId="77777777" w:rsidR="00BD1D8E" w:rsidRDefault="00000000">
      <w:pPr>
        <w:pStyle w:val="berschrift3"/>
        <w:tabs>
          <w:tab w:val="clear" w:pos="1701"/>
        </w:tabs>
        <w:ind w:right="-283"/>
      </w:pPr>
      <w:r>
        <w:rPr>
          <w:bCs/>
          <w:lang w:val="fr-FR"/>
        </w:rPr>
        <w:t>Accessoires/options</w:t>
      </w:r>
    </w:p>
    <w:p w14:paraId="5865C3F3" w14:textId="77777777" w:rsidR="00BD1D8E" w:rsidRDefault="00BD1D8E"/>
    <w:p w14:paraId="531B1E0A" w14:textId="77777777" w:rsidR="00BD1D8E" w:rsidRDefault="00000000" w:rsidP="00084497">
      <w:pPr>
        <w:numPr>
          <w:ilvl w:val="0"/>
          <w:numId w:val="18"/>
        </w:numPr>
        <w:ind w:right="-283"/>
      </w:pPr>
      <w:r>
        <w:rPr>
          <w:lang w:val="fr-FR"/>
        </w:rPr>
        <w:t>Capot transparent en polycarbonate</w:t>
      </w:r>
    </w:p>
    <w:p w14:paraId="525C3A87" w14:textId="77777777" w:rsidR="000F6C39" w:rsidRDefault="00000000" w:rsidP="00084497">
      <w:pPr>
        <w:numPr>
          <w:ilvl w:val="0"/>
          <w:numId w:val="18"/>
        </w:numPr>
        <w:ind w:right="-283"/>
      </w:pPr>
      <w:r>
        <w:rPr>
          <w:lang w:val="fr-FR"/>
        </w:rPr>
        <w:t>Signal de réalimentation</w:t>
      </w:r>
    </w:p>
    <w:p w14:paraId="373E1F2A" w14:textId="77777777" w:rsidR="001F1108" w:rsidRPr="00745C6F" w:rsidRDefault="00000000" w:rsidP="001F1108">
      <w:pPr>
        <w:ind w:left="360" w:right="-283"/>
        <w:rPr>
          <w:lang w:val="fr-FR"/>
        </w:rPr>
      </w:pPr>
      <w:r>
        <w:rPr>
          <w:lang w:val="fr-FR"/>
        </w:rPr>
        <w:t>(prévient le personnel en temps utile que les assiettes dans un tube sont bientôt finies)</w:t>
      </w:r>
    </w:p>
    <w:p w14:paraId="653E6B18" w14:textId="77777777" w:rsidR="000F6C39" w:rsidRDefault="00000000" w:rsidP="00084497">
      <w:pPr>
        <w:numPr>
          <w:ilvl w:val="0"/>
          <w:numId w:val="18"/>
        </w:numPr>
        <w:ind w:right="-283"/>
      </w:pPr>
      <w:r>
        <w:rPr>
          <w:lang w:val="fr-FR"/>
        </w:rPr>
        <w:t>Protection périphérique contre les chocs</w:t>
      </w:r>
    </w:p>
    <w:p w14:paraId="269F5395" w14:textId="77777777" w:rsidR="001F1108" w:rsidRDefault="00000000" w:rsidP="001F1108">
      <w:pPr>
        <w:numPr>
          <w:ilvl w:val="0"/>
          <w:numId w:val="18"/>
        </w:numPr>
        <w:ind w:right="-283"/>
      </w:pPr>
      <w:r>
        <w:rPr>
          <w:lang w:val="fr-FR"/>
        </w:rPr>
        <w:t>4 guidages d’assiettes supplémentaires par tube</w:t>
      </w:r>
    </w:p>
    <w:p w14:paraId="49564921" w14:textId="77777777" w:rsidR="001F1108" w:rsidRPr="00745C6F" w:rsidRDefault="00000000" w:rsidP="001F1108">
      <w:pPr>
        <w:ind w:left="360" w:right="-283"/>
        <w:rPr>
          <w:lang w:val="fr-FR"/>
        </w:rPr>
      </w:pPr>
      <w:r>
        <w:rPr>
          <w:lang w:val="fr-FR"/>
        </w:rPr>
        <w:t>(Les guidages d’assiettes supplémentaires permettent de placer dans les tubes à assiettes 4 piles de petite vaisselle, par exemple bols à salade, dessert ou soupe. Les guidages d’assiettes supplémentaires permettent également de placer des assiettes de forme moins conventionnelle.)</w:t>
      </w:r>
    </w:p>
    <w:p w14:paraId="0E405434" w14:textId="77777777" w:rsidR="000F6C39" w:rsidRPr="00745C6F" w:rsidRDefault="00000000" w:rsidP="00084497">
      <w:pPr>
        <w:numPr>
          <w:ilvl w:val="0"/>
          <w:numId w:val="18"/>
        </w:numPr>
        <w:ind w:right="-283"/>
        <w:rPr>
          <w:lang w:val="fr-FR"/>
        </w:rPr>
      </w:pPr>
      <w:r>
        <w:rPr>
          <w:lang w:val="fr-FR"/>
        </w:rPr>
        <w:t>Tablette basculante sur le petit côté</w:t>
      </w:r>
    </w:p>
    <w:p w14:paraId="54EB00DE" w14:textId="77777777" w:rsidR="000F6C39" w:rsidRPr="00745C6F" w:rsidRDefault="00000000" w:rsidP="00084497">
      <w:pPr>
        <w:numPr>
          <w:ilvl w:val="0"/>
          <w:numId w:val="18"/>
        </w:numPr>
        <w:ind w:right="-283"/>
        <w:rPr>
          <w:lang w:val="fr-FR"/>
        </w:rPr>
      </w:pPr>
      <w:r>
        <w:rPr>
          <w:lang w:val="fr-FR"/>
        </w:rPr>
        <w:t>Cadre d’accrochage GN sur le petit côté</w:t>
      </w:r>
    </w:p>
    <w:p w14:paraId="568D2468" w14:textId="77777777" w:rsidR="001F1108" w:rsidRPr="00745C6F" w:rsidRDefault="00000000" w:rsidP="001F1108">
      <w:pPr>
        <w:ind w:left="360" w:right="-283"/>
        <w:rPr>
          <w:lang w:val="fr-FR"/>
        </w:rPr>
      </w:pPr>
      <w:r>
        <w:rPr>
          <w:lang w:val="fr-FR"/>
        </w:rPr>
        <w:lastRenderedPageBreak/>
        <w:t xml:space="preserve">(permet de placer 3 bacs </w:t>
      </w:r>
      <w:proofErr w:type="spellStart"/>
      <w:r>
        <w:rPr>
          <w:lang w:val="fr-FR"/>
        </w:rPr>
        <w:t>Gastronorm</w:t>
      </w:r>
      <w:proofErr w:type="spellEnd"/>
      <w:r>
        <w:rPr>
          <w:lang w:val="fr-FR"/>
        </w:rPr>
        <w:t xml:space="preserve"> GN 1/6)</w:t>
      </w:r>
    </w:p>
    <w:p w14:paraId="7FBA88DD" w14:textId="77777777" w:rsidR="000F6C39" w:rsidRDefault="00000000" w:rsidP="00084497">
      <w:pPr>
        <w:numPr>
          <w:ilvl w:val="0"/>
          <w:numId w:val="18"/>
        </w:numPr>
        <w:ind w:right="-283"/>
      </w:pPr>
      <w:r>
        <w:rPr>
          <w:lang w:val="fr-FR"/>
        </w:rPr>
        <w:t>Tiroir de nettoyage</w:t>
      </w:r>
    </w:p>
    <w:p w14:paraId="32217362" w14:textId="7C75DE18" w:rsidR="00770CBA" w:rsidRPr="00745C6F" w:rsidRDefault="00000000" w:rsidP="00770CBA">
      <w:pPr>
        <w:numPr>
          <w:ilvl w:val="0"/>
          <w:numId w:val="18"/>
        </w:numPr>
        <w:ind w:right="-283"/>
        <w:rPr>
          <w:lang w:val="fr-FR"/>
        </w:rPr>
      </w:pPr>
      <w:r>
        <w:rPr>
          <w:lang w:val="fr-FR"/>
        </w:rPr>
        <w:t>Corps en acier inoxydable laqué en différents coloris</w:t>
      </w:r>
    </w:p>
    <w:p w14:paraId="48543C0F" w14:textId="77777777" w:rsidR="000F6C39" w:rsidRPr="00745C6F" w:rsidRDefault="00000000" w:rsidP="00084497">
      <w:pPr>
        <w:numPr>
          <w:ilvl w:val="0"/>
          <w:numId w:val="18"/>
        </w:numPr>
        <w:ind w:right="-283"/>
        <w:rPr>
          <w:lang w:val="fr-FR"/>
        </w:rPr>
      </w:pPr>
      <w:r>
        <w:rPr>
          <w:lang w:val="fr-FR"/>
        </w:rPr>
        <w:t>Autres modèles de roues, voir liste de prix complète</w:t>
      </w:r>
    </w:p>
    <w:p w14:paraId="6290F3E6" w14:textId="77777777" w:rsidR="00BD1D8E" w:rsidRPr="00745C6F" w:rsidRDefault="00BD1D8E">
      <w:pPr>
        <w:tabs>
          <w:tab w:val="left" w:pos="-720"/>
        </w:tabs>
        <w:suppressAutoHyphens/>
        <w:rPr>
          <w:b/>
          <w:lang w:val="fr-FR"/>
        </w:rPr>
      </w:pPr>
    </w:p>
    <w:p w14:paraId="6DE9A055" w14:textId="77777777" w:rsidR="00084497" w:rsidRPr="00745C6F" w:rsidRDefault="00084497">
      <w:pPr>
        <w:tabs>
          <w:tab w:val="left" w:pos="-720"/>
        </w:tabs>
        <w:suppressAutoHyphens/>
        <w:rPr>
          <w:b/>
          <w:lang w:val="fr-FR"/>
        </w:rPr>
      </w:pPr>
    </w:p>
    <w:p w14:paraId="36B8DEA8" w14:textId="77777777" w:rsidR="00FF2AA2" w:rsidRPr="00745C6F" w:rsidRDefault="00FF2AA2">
      <w:pPr>
        <w:tabs>
          <w:tab w:val="left" w:pos="-720"/>
        </w:tabs>
        <w:suppressAutoHyphens/>
        <w:rPr>
          <w:b/>
          <w:lang w:val="fr-FR"/>
        </w:rPr>
      </w:pPr>
    </w:p>
    <w:p w14:paraId="6D429D95" w14:textId="77777777" w:rsidR="00BD1D8E" w:rsidRPr="00745C6F" w:rsidRDefault="00000000">
      <w:pPr>
        <w:tabs>
          <w:tab w:val="left" w:pos="-720"/>
        </w:tabs>
        <w:suppressAutoHyphens/>
        <w:rPr>
          <w:lang w:val="fr-FR"/>
        </w:rPr>
      </w:pPr>
      <w:r>
        <w:rPr>
          <w:b/>
          <w:bCs/>
          <w:lang w:val="fr-FR"/>
        </w:rPr>
        <w:t>Caractéristiques techniques</w:t>
      </w:r>
    </w:p>
    <w:p w14:paraId="2FA45311" w14:textId="77777777" w:rsidR="00BD1D8E" w:rsidRPr="00745C6F" w:rsidRDefault="00BD1D8E">
      <w:pPr>
        <w:tabs>
          <w:tab w:val="left" w:pos="-720"/>
        </w:tabs>
        <w:suppressAutoHyphens/>
        <w:rPr>
          <w:lang w:val="fr-FR"/>
        </w:rPr>
      </w:pPr>
    </w:p>
    <w:p w14:paraId="4E13896B" w14:textId="46B4B6C9" w:rsidR="00BD1D8E" w:rsidRPr="00745C6F" w:rsidRDefault="00000000" w:rsidP="00BD4A40">
      <w:pPr>
        <w:tabs>
          <w:tab w:val="left" w:pos="-720"/>
          <w:tab w:val="left" w:pos="2552"/>
          <w:tab w:val="left" w:pos="2977"/>
          <w:tab w:val="left" w:pos="3544"/>
          <w:tab w:val="left" w:pos="6912"/>
        </w:tabs>
        <w:suppressAutoHyphens/>
        <w:ind w:left="2970" w:right="-283" w:hanging="2970"/>
        <w:rPr>
          <w:lang w:val="fr-FR"/>
        </w:rPr>
      </w:pPr>
      <w:r>
        <w:rPr>
          <w:lang w:val="fr-FR"/>
        </w:rPr>
        <w:t>Matériau :</w:t>
      </w:r>
      <w:r>
        <w:rPr>
          <w:lang w:val="fr-FR"/>
        </w:rPr>
        <w:tab/>
      </w:r>
      <w:r>
        <w:rPr>
          <w:lang w:val="fr-FR"/>
        </w:rPr>
        <w:tab/>
        <w:t>AISI 304/016</w:t>
      </w:r>
    </w:p>
    <w:p w14:paraId="5E8BAA55" w14:textId="1BC15806" w:rsidR="00BD1D8E" w:rsidRPr="00745C6F" w:rsidRDefault="00000000">
      <w:pPr>
        <w:tabs>
          <w:tab w:val="left" w:pos="-720"/>
          <w:tab w:val="left" w:pos="2552"/>
          <w:tab w:val="left" w:pos="2977"/>
          <w:tab w:val="left" w:pos="3544"/>
          <w:tab w:val="left" w:pos="6912"/>
        </w:tabs>
        <w:suppressAutoHyphens/>
        <w:ind w:right="-283"/>
        <w:rPr>
          <w:lang w:val="fr-FR"/>
        </w:rPr>
      </w:pPr>
      <w:r>
        <w:rPr>
          <w:lang w:val="fr-FR"/>
        </w:rPr>
        <w:t>Poids :</w:t>
      </w:r>
      <w:r>
        <w:rPr>
          <w:lang w:val="fr-FR"/>
        </w:rPr>
        <w:tab/>
      </w:r>
      <w:r>
        <w:rPr>
          <w:lang w:val="fr-FR"/>
        </w:rPr>
        <w:tab/>
      </w:r>
      <w:r w:rsidR="00745C6F">
        <w:rPr>
          <w:lang w:val="fr-FR"/>
        </w:rPr>
        <w:t>E</w:t>
      </w:r>
      <w:r>
        <w:rPr>
          <w:lang w:val="fr-FR"/>
        </w:rPr>
        <w:t>nv. 70 kg</w:t>
      </w:r>
    </w:p>
    <w:p w14:paraId="2F125E44" w14:textId="13B68088" w:rsidR="003212DD" w:rsidRPr="00745C6F" w:rsidRDefault="00000000">
      <w:pPr>
        <w:tabs>
          <w:tab w:val="left" w:pos="-720"/>
          <w:tab w:val="left" w:pos="2552"/>
          <w:tab w:val="left" w:pos="2977"/>
          <w:tab w:val="left" w:pos="3544"/>
          <w:tab w:val="left" w:pos="6912"/>
        </w:tabs>
        <w:suppressAutoHyphens/>
        <w:ind w:right="-283"/>
        <w:rPr>
          <w:lang w:val="fr-FR"/>
        </w:rPr>
      </w:pPr>
      <w:r>
        <w:rPr>
          <w:lang w:val="fr-FR"/>
        </w:rPr>
        <w:t>Charge utile max. :</w:t>
      </w:r>
      <w:r>
        <w:rPr>
          <w:lang w:val="fr-FR"/>
        </w:rPr>
        <w:tab/>
      </w:r>
      <w:r>
        <w:rPr>
          <w:lang w:val="fr-FR"/>
        </w:rPr>
        <w:tab/>
        <w:t>130 kg</w:t>
      </w:r>
    </w:p>
    <w:p w14:paraId="6EB712F1" w14:textId="250E4625" w:rsidR="00BD1D8E" w:rsidRPr="00745C6F" w:rsidRDefault="00000000" w:rsidP="00BD4A40">
      <w:pPr>
        <w:tabs>
          <w:tab w:val="left" w:pos="-720"/>
          <w:tab w:val="left" w:pos="2552"/>
          <w:tab w:val="left" w:pos="2977"/>
          <w:tab w:val="left" w:pos="3544"/>
          <w:tab w:val="left" w:pos="6912"/>
        </w:tabs>
        <w:suppressAutoHyphens/>
        <w:ind w:left="2970" w:right="-283" w:hanging="2970"/>
        <w:rPr>
          <w:lang w:val="fr-FR"/>
        </w:rPr>
      </w:pPr>
      <w:r>
        <w:rPr>
          <w:lang w:val="fr-FR"/>
        </w:rPr>
        <w:t>Capacité :</w:t>
      </w:r>
      <w:r>
        <w:rPr>
          <w:lang w:val="fr-FR"/>
        </w:rPr>
        <w:tab/>
      </w:r>
      <w:r>
        <w:rPr>
          <w:lang w:val="fr-FR"/>
        </w:rPr>
        <w:tab/>
      </w:r>
      <w:r w:rsidR="00745C6F">
        <w:rPr>
          <w:lang w:val="fr-FR"/>
        </w:rPr>
        <w:t>E</w:t>
      </w:r>
      <w:r>
        <w:rPr>
          <w:lang w:val="fr-FR"/>
        </w:rPr>
        <w:t>nv. 120 assiettes (en fonction de la hauteur d’empilage)</w:t>
      </w:r>
    </w:p>
    <w:p w14:paraId="005EA942" w14:textId="0406CC9B" w:rsidR="00BD1D8E" w:rsidRPr="00745C6F" w:rsidRDefault="00000000">
      <w:pPr>
        <w:tabs>
          <w:tab w:val="left" w:pos="-720"/>
          <w:tab w:val="left" w:pos="2552"/>
          <w:tab w:val="left" w:pos="2977"/>
          <w:tab w:val="left" w:pos="3544"/>
          <w:tab w:val="left" w:pos="6912"/>
        </w:tabs>
        <w:suppressAutoHyphens/>
        <w:ind w:right="-283"/>
        <w:rPr>
          <w:lang w:val="fr-FR"/>
        </w:rPr>
      </w:pPr>
      <w:r>
        <w:rPr>
          <w:lang w:val="fr-FR"/>
        </w:rPr>
        <w:t>Dimensions de la</w:t>
      </w:r>
      <w:r w:rsidR="00745C6F">
        <w:rPr>
          <w:lang w:val="fr-FR"/>
        </w:rPr>
        <w:br/>
      </w:r>
      <w:r>
        <w:rPr>
          <w:lang w:val="fr-FR"/>
        </w:rPr>
        <w:t>vaisselle :</w:t>
      </w:r>
      <w:r>
        <w:rPr>
          <w:lang w:val="fr-FR"/>
        </w:rPr>
        <w:tab/>
      </w:r>
      <w:r>
        <w:rPr>
          <w:lang w:val="fr-FR"/>
        </w:rPr>
        <w:tab/>
      </w:r>
      <w:r w:rsidR="00745C6F">
        <w:rPr>
          <w:lang w:val="fr-FR"/>
        </w:rPr>
        <w:t>R</w:t>
      </w:r>
      <w:r>
        <w:rPr>
          <w:lang w:val="fr-FR"/>
        </w:rPr>
        <w:t>onde : Ø 18-33 cm</w:t>
      </w:r>
    </w:p>
    <w:p w14:paraId="4A8FE646" w14:textId="2C896A84" w:rsidR="0074360B" w:rsidRPr="00745C6F" w:rsidRDefault="00000000">
      <w:pPr>
        <w:tabs>
          <w:tab w:val="left" w:pos="-720"/>
          <w:tab w:val="left" w:pos="2552"/>
          <w:tab w:val="left" w:pos="2977"/>
          <w:tab w:val="left" w:pos="3544"/>
          <w:tab w:val="left" w:pos="6912"/>
        </w:tabs>
        <w:suppressAutoHyphens/>
        <w:ind w:right="-283"/>
        <w:rPr>
          <w:lang w:val="fr-FR"/>
        </w:rPr>
      </w:pPr>
      <w:r>
        <w:rPr>
          <w:lang w:val="fr-FR"/>
        </w:rPr>
        <w:tab/>
      </w:r>
      <w:r>
        <w:rPr>
          <w:lang w:val="fr-FR"/>
        </w:rPr>
        <w:tab/>
      </w:r>
      <w:r w:rsidR="00745C6F">
        <w:rPr>
          <w:lang w:val="fr-FR"/>
        </w:rPr>
        <w:t>C</w:t>
      </w:r>
      <w:r>
        <w:rPr>
          <w:lang w:val="fr-FR"/>
        </w:rPr>
        <w:t>arrée : 28x28 cm max.</w:t>
      </w:r>
    </w:p>
    <w:p w14:paraId="0D81E619" w14:textId="77777777" w:rsidR="00BD1D8E" w:rsidRPr="00745C6F" w:rsidRDefault="00000000">
      <w:pPr>
        <w:tabs>
          <w:tab w:val="left" w:pos="-720"/>
          <w:tab w:val="left" w:pos="2552"/>
          <w:tab w:val="left" w:pos="2977"/>
          <w:tab w:val="left" w:pos="3544"/>
          <w:tab w:val="left" w:pos="6912"/>
        </w:tabs>
        <w:suppressAutoHyphens/>
        <w:ind w:right="-283"/>
        <w:rPr>
          <w:lang w:val="fr-FR"/>
        </w:rPr>
      </w:pPr>
      <w:r>
        <w:rPr>
          <w:lang w:val="fr-FR"/>
        </w:rPr>
        <w:t>Nombre de tubes :</w:t>
      </w:r>
      <w:r>
        <w:rPr>
          <w:lang w:val="fr-FR"/>
        </w:rPr>
        <w:tab/>
      </w:r>
      <w:r>
        <w:rPr>
          <w:lang w:val="fr-FR"/>
        </w:rPr>
        <w:tab/>
        <w:t>2</w:t>
      </w:r>
    </w:p>
    <w:p w14:paraId="4B6506B4" w14:textId="4AF303E1" w:rsidR="00BD1D8E" w:rsidRPr="00745C6F" w:rsidRDefault="00000000" w:rsidP="00BD4A40">
      <w:pPr>
        <w:pStyle w:val="Kopfzeile"/>
        <w:tabs>
          <w:tab w:val="clear" w:pos="4536"/>
          <w:tab w:val="clear" w:pos="9072"/>
          <w:tab w:val="left" w:pos="1985"/>
          <w:tab w:val="left" w:pos="2552"/>
          <w:tab w:val="left" w:pos="2977"/>
          <w:tab w:val="left" w:pos="3402"/>
        </w:tabs>
        <w:ind w:left="2970" w:right="-283" w:hanging="2970"/>
        <w:rPr>
          <w:lang w:val="fr-FR"/>
        </w:rPr>
      </w:pPr>
      <w:r>
        <w:rPr>
          <w:lang w:val="fr-FR"/>
        </w:rPr>
        <w:t>Capots :</w:t>
      </w:r>
      <w:r>
        <w:rPr>
          <w:lang w:val="fr-FR"/>
        </w:rPr>
        <w:tab/>
      </w:r>
      <w:r>
        <w:rPr>
          <w:lang w:val="fr-FR"/>
        </w:rPr>
        <w:tab/>
      </w:r>
      <w:r>
        <w:rPr>
          <w:lang w:val="fr-FR"/>
        </w:rPr>
        <w:tab/>
      </w:r>
      <w:r w:rsidR="00745C6F">
        <w:rPr>
          <w:lang w:val="fr-FR"/>
        </w:rPr>
        <w:t>P</w:t>
      </w:r>
      <w:r>
        <w:rPr>
          <w:lang w:val="fr-FR"/>
        </w:rPr>
        <w:t>olypropylène expansé (EPP)</w:t>
      </w:r>
    </w:p>
    <w:p w14:paraId="21CA7B30" w14:textId="65F68C26" w:rsidR="00BD1D8E" w:rsidRPr="00745C6F" w:rsidRDefault="00000000">
      <w:pPr>
        <w:pStyle w:val="Kopfzeile"/>
        <w:tabs>
          <w:tab w:val="clear" w:pos="4536"/>
          <w:tab w:val="clear" w:pos="9072"/>
          <w:tab w:val="left" w:pos="1985"/>
          <w:tab w:val="left" w:pos="2552"/>
          <w:tab w:val="left" w:pos="2977"/>
          <w:tab w:val="left" w:pos="3402"/>
        </w:tabs>
        <w:ind w:right="-283"/>
        <w:rPr>
          <w:lang w:val="fr-FR"/>
        </w:rPr>
      </w:pPr>
      <w:r>
        <w:rPr>
          <w:lang w:val="fr-FR"/>
        </w:rPr>
        <w:t>Hauteur d’empilage avec</w:t>
      </w:r>
      <w:r w:rsidR="00745C6F">
        <w:rPr>
          <w:lang w:val="fr-FR"/>
        </w:rPr>
        <w:br/>
      </w:r>
      <w:r>
        <w:rPr>
          <w:lang w:val="fr-FR"/>
        </w:rPr>
        <w:t>capot :</w:t>
      </w:r>
      <w:r>
        <w:rPr>
          <w:lang w:val="fr-FR"/>
        </w:rPr>
        <w:tab/>
      </w:r>
      <w:r>
        <w:rPr>
          <w:lang w:val="fr-FR"/>
        </w:rPr>
        <w:tab/>
      </w:r>
      <w:r>
        <w:rPr>
          <w:lang w:val="fr-FR"/>
        </w:rPr>
        <w:tab/>
        <w:t>650 mm</w:t>
      </w:r>
    </w:p>
    <w:p w14:paraId="31EB2893" w14:textId="3B4E4146" w:rsidR="00BD1D8E" w:rsidRPr="00745C6F" w:rsidRDefault="00000000">
      <w:pPr>
        <w:pStyle w:val="Kopfzeile"/>
        <w:tabs>
          <w:tab w:val="clear" w:pos="4536"/>
          <w:tab w:val="clear" w:pos="9072"/>
          <w:tab w:val="left" w:pos="1985"/>
          <w:tab w:val="left" w:pos="2552"/>
          <w:tab w:val="left" w:pos="2977"/>
          <w:tab w:val="left" w:pos="3402"/>
        </w:tabs>
        <w:ind w:right="-283"/>
        <w:rPr>
          <w:lang w:val="fr-FR"/>
        </w:rPr>
      </w:pPr>
      <w:r>
        <w:rPr>
          <w:lang w:val="fr-FR"/>
        </w:rPr>
        <w:t>Hauteur d’empilage sans</w:t>
      </w:r>
      <w:r w:rsidR="00745C6F">
        <w:rPr>
          <w:lang w:val="fr-FR"/>
        </w:rPr>
        <w:br/>
      </w:r>
      <w:r>
        <w:rPr>
          <w:lang w:val="fr-FR"/>
        </w:rPr>
        <w:t>capot :</w:t>
      </w:r>
      <w:r>
        <w:rPr>
          <w:lang w:val="fr-FR"/>
        </w:rPr>
        <w:tab/>
      </w:r>
      <w:r>
        <w:rPr>
          <w:lang w:val="fr-FR"/>
        </w:rPr>
        <w:tab/>
      </w:r>
      <w:r>
        <w:rPr>
          <w:lang w:val="fr-FR"/>
        </w:rPr>
        <w:tab/>
        <w:t>635 mm</w:t>
      </w:r>
    </w:p>
    <w:p w14:paraId="20E78C2F" w14:textId="319F10D8" w:rsidR="0041245E" w:rsidRPr="00745C6F" w:rsidRDefault="00000000" w:rsidP="0041245E">
      <w:pPr>
        <w:pStyle w:val="Kopfzeile"/>
        <w:tabs>
          <w:tab w:val="clear" w:pos="4536"/>
          <w:tab w:val="clear" w:pos="9072"/>
          <w:tab w:val="left" w:pos="1985"/>
          <w:tab w:val="left" w:pos="2552"/>
          <w:tab w:val="left" w:pos="2977"/>
          <w:tab w:val="left" w:pos="3402"/>
        </w:tabs>
        <w:ind w:left="2970" w:right="-283" w:hanging="2970"/>
        <w:rPr>
          <w:lang w:val="fr-FR"/>
        </w:rPr>
      </w:pPr>
      <w:r>
        <w:rPr>
          <w:lang w:val="fr-FR"/>
        </w:rPr>
        <w:t>Plage de température :</w:t>
      </w:r>
      <w:r>
        <w:rPr>
          <w:lang w:val="fr-FR"/>
        </w:rPr>
        <w:tab/>
      </w:r>
      <w:r>
        <w:rPr>
          <w:lang w:val="fr-FR"/>
        </w:rPr>
        <w:tab/>
      </w:r>
      <w:r w:rsidR="00745C6F">
        <w:rPr>
          <w:lang w:val="fr-FR"/>
        </w:rPr>
        <w:t>T</w:t>
      </w:r>
      <w:r>
        <w:rPr>
          <w:lang w:val="fr-FR"/>
        </w:rPr>
        <w:t>empérature fixe réglée sur +44 °C</w:t>
      </w:r>
    </w:p>
    <w:p w14:paraId="511868FB" w14:textId="442AFE62" w:rsidR="00BD1D8E" w:rsidRPr="00745C6F" w:rsidRDefault="00000000" w:rsidP="0041245E">
      <w:pPr>
        <w:pStyle w:val="Kopfzeile"/>
        <w:tabs>
          <w:tab w:val="clear" w:pos="4536"/>
          <w:tab w:val="clear" w:pos="9072"/>
          <w:tab w:val="left" w:pos="1985"/>
          <w:tab w:val="left" w:pos="2552"/>
          <w:tab w:val="left" w:pos="2977"/>
          <w:tab w:val="left" w:pos="3402"/>
        </w:tabs>
        <w:ind w:left="2970" w:right="-283" w:hanging="2970"/>
        <w:rPr>
          <w:lang w:val="fr-FR"/>
        </w:rPr>
      </w:pPr>
      <w:r>
        <w:rPr>
          <w:lang w:val="fr-FR"/>
        </w:rPr>
        <w:t>Valeur de raccordement :</w:t>
      </w:r>
      <w:r>
        <w:rPr>
          <w:lang w:val="fr-FR"/>
        </w:rPr>
        <w:tab/>
      </w:r>
      <w:r>
        <w:rPr>
          <w:lang w:val="fr-FR"/>
        </w:rPr>
        <w:tab/>
        <w:t>220-240 V / 50-60 Hz / 1,5 kW</w:t>
      </w:r>
    </w:p>
    <w:p w14:paraId="30804518" w14:textId="3E560D41" w:rsidR="003212DD" w:rsidRPr="00745C6F" w:rsidRDefault="00000000">
      <w:pPr>
        <w:pStyle w:val="Kopfzeile"/>
        <w:tabs>
          <w:tab w:val="clear" w:pos="4536"/>
          <w:tab w:val="clear" w:pos="9072"/>
          <w:tab w:val="left" w:pos="1985"/>
          <w:tab w:val="left" w:pos="2552"/>
          <w:tab w:val="left" w:pos="2977"/>
          <w:tab w:val="left" w:pos="3402"/>
        </w:tabs>
        <w:ind w:right="-283"/>
        <w:rPr>
          <w:lang w:val="fr-FR"/>
        </w:rPr>
      </w:pPr>
      <w:r>
        <w:rPr>
          <w:lang w:val="fr-FR"/>
        </w:rPr>
        <w:t>Degré de protection :</w:t>
      </w:r>
      <w:r>
        <w:rPr>
          <w:lang w:val="fr-FR"/>
        </w:rPr>
        <w:tab/>
      </w:r>
      <w:r>
        <w:rPr>
          <w:lang w:val="fr-FR"/>
        </w:rPr>
        <w:tab/>
        <w:t>IPX5</w:t>
      </w:r>
    </w:p>
    <w:p w14:paraId="43E77060" w14:textId="779BB2AF" w:rsidR="001435FB" w:rsidRPr="00745C6F" w:rsidRDefault="00000000" w:rsidP="008D20D8">
      <w:pPr>
        <w:tabs>
          <w:tab w:val="left" w:pos="1701"/>
          <w:tab w:val="left" w:pos="2552"/>
          <w:tab w:val="left" w:pos="2977"/>
          <w:tab w:val="left" w:pos="3402"/>
        </w:tabs>
        <w:ind w:left="2977" w:hanging="2977"/>
        <w:rPr>
          <w:lang w:val="fr-FR"/>
        </w:rPr>
      </w:pPr>
      <w:r>
        <w:rPr>
          <w:lang w:val="fr-FR"/>
        </w:rPr>
        <w:t>Émissions :</w:t>
      </w:r>
      <w:r>
        <w:rPr>
          <w:lang w:val="fr-FR"/>
        </w:rPr>
        <w:tab/>
      </w:r>
      <w:r>
        <w:rPr>
          <w:lang w:val="fr-FR"/>
        </w:rPr>
        <w:tab/>
      </w:r>
      <w:r>
        <w:rPr>
          <w:lang w:val="fr-FR"/>
        </w:rPr>
        <w:tab/>
      </w:r>
      <w:r w:rsidR="00745C6F">
        <w:rPr>
          <w:lang w:val="fr-FR"/>
        </w:rPr>
        <w:t>L</w:t>
      </w:r>
      <w:r>
        <w:rPr>
          <w:lang w:val="fr-FR"/>
        </w:rPr>
        <w:t>e niveau sonore de l’appareil au niveau du poste de travail est inférieur à 70 dB(A)</w:t>
      </w:r>
    </w:p>
    <w:p w14:paraId="20CEF7BB" w14:textId="77777777" w:rsidR="001435FB" w:rsidRPr="00745C6F" w:rsidRDefault="001435FB">
      <w:pPr>
        <w:pStyle w:val="Kopfzeile"/>
        <w:tabs>
          <w:tab w:val="clear" w:pos="4536"/>
          <w:tab w:val="clear" w:pos="9072"/>
          <w:tab w:val="left" w:pos="1985"/>
          <w:tab w:val="left" w:pos="2552"/>
          <w:tab w:val="left" w:pos="2977"/>
          <w:tab w:val="left" w:pos="3402"/>
        </w:tabs>
        <w:ind w:right="-283"/>
        <w:rPr>
          <w:lang w:val="fr-FR"/>
        </w:rPr>
      </w:pPr>
    </w:p>
    <w:p w14:paraId="5F07517C" w14:textId="77777777" w:rsidR="00BD4A40" w:rsidRPr="00745C6F" w:rsidRDefault="00BD4A40">
      <w:pPr>
        <w:tabs>
          <w:tab w:val="left" w:pos="-720"/>
          <w:tab w:val="left" w:pos="2268"/>
          <w:tab w:val="left" w:pos="2977"/>
          <w:tab w:val="left" w:pos="3544"/>
          <w:tab w:val="left" w:pos="6912"/>
        </w:tabs>
        <w:suppressAutoHyphens/>
        <w:rPr>
          <w:lang w:val="fr-FR"/>
        </w:rPr>
      </w:pPr>
    </w:p>
    <w:p w14:paraId="36CDE0FB" w14:textId="77777777" w:rsidR="00BD1D8E" w:rsidRDefault="00000000">
      <w:pPr>
        <w:pStyle w:val="berschrift3"/>
        <w:tabs>
          <w:tab w:val="clear" w:pos="1701"/>
          <w:tab w:val="left" w:pos="-720"/>
          <w:tab w:val="left" w:pos="2552"/>
          <w:tab w:val="left" w:pos="2835"/>
          <w:tab w:val="left" w:pos="3402"/>
          <w:tab w:val="left" w:pos="6912"/>
        </w:tabs>
        <w:suppressAutoHyphens/>
        <w:ind w:right="-283"/>
      </w:pPr>
      <w:r>
        <w:rPr>
          <w:bCs/>
          <w:lang w:val="fr-FR"/>
        </w:rPr>
        <w:t>Particularité</w:t>
      </w:r>
    </w:p>
    <w:p w14:paraId="133CDC58" w14:textId="77777777" w:rsidR="00BD1D8E" w:rsidRDefault="00BD1D8E">
      <w:pPr>
        <w:tabs>
          <w:tab w:val="left" w:pos="-720"/>
          <w:tab w:val="left" w:pos="2552"/>
          <w:tab w:val="left" w:pos="2835"/>
          <w:tab w:val="left" w:pos="3402"/>
          <w:tab w:val="left" w:pos="6912"/>
        </w:tabs>
        <w:suppressAutoHyphens/>
        <w:ind w:right="-283"/>
      </w:pPr>
    </w:p>
    <w:p w14:paraId="20DDE9AC" w14:textId="77777777" w:rsidR="00BD1D8E" w:rsidRPr="00745C6F" w:rsidRDefault="00000000" w:rsidP="00084497">
      <w:pPr>
        <w:numPr>
          <w:ilvl w:val="0"/>
          <w:numId w:val="14"/>
        </w:numPr>
        <w:tabs>
          <w:tab w:val="left" w:pos="-720"/>
          <w:tab w:val="left" w:pos="2552"/>
          <w:tab w:val="left" w:pos="2835"/>
          <w:tab w:val="left" w:pos="3402"/>
          <w:tab w:val="left" w:pos="6912"/>
        </w:tabs>
        <w:suppressAutoHyphens/>
        <w:ind w:right="-283"/>
        <w:rPr>
          <w:lang w:val="fr-FR"/>
        </w:rPr>
      </w:pPr>
      <w:r>
        <w:rPr>
          <w:lang w:val="fr-FR"/>
        </w:rPr>
        <w:t>Grands tubes à assiettes carrés pour une grande flexibilité lors du garnissage avec différentes tailles et formes d’assiettes</w:t>
      </w:r>
    </w:p>
    <w:p w14:paraId="7C5A2CD2" w14:textId="77777777" w:rsidR="004F4062" w:rsidRPr="00745C6F" w:rsidRDefault="00000000" w:rsidP="00084497">
      <w:pPr>
        <w:numPr>
          <w:ilvl w:val="0"/>
          <w:numId w:val="14"/>
        </w:numPr>
        <w:tabs>
          <w:tab w:val="left" w:pos="-720"/>
          <w:tab w:val="left" w:pos="2552"/>
          <w:tab w:val="left" w:pos="2835"/>
          <w:tab w:val="left" w:pos="3402"/>
          <w:tab w:val="left" w:pos="6912"/>
        </w:tabs>
        <w:suppressAutoHyphens/>
        <w:ind w:right="-283"/>
        <w:rPr>
          <w:lang w:val="fr-FR"/>
        </w:rPr>
      </w:pPr>
      <w:r>
        <w:rPr>
          <w:lang w:val="fr-FR"/>
        </w:rPr>
        <w:t>Plate-forme d’empilage particulièrement mince et protégée contre le basculement</w:t>
      </w:r>
    </w:p>
    <w:p w14:paraId="2A765D1E" w14:textId="77777777" w:rsidR="004F4062" w:rsidRPr="00745C6F" w:rsidRDefault="00000000" w:rsidP="00084497">
      <w:pPr>
        <w:numPr>
          <w:ilvl w:val="0"/>
          <w:numId w:val="14"/>
        </w:numPr>
        <w:tabs>
          <w:tab w:val="left" w:pos="-720"/>
          <w:tab w:val="left" w:pos="2552"/>
          <w:tab w:val="left" w:pos="2835"/>
          <w:tab w:val="left" w:pos="3402"/>
          <w:tab w:val="left" w:pos="6912"/>
        </w:tabs>
        <w:suppressAutoHyphens/>
        <w:ind w:right="-283"/>
        <w:rPr>
          <w:lang w:val="fr-FR"/>
        </w:rPr>
      </w:pPr>
      <w:r>
        <w:rPr>
          <w:lang w:val="fr-FR"/>
        </w:rPr>
        <w:t>Barres de guidage hautes pour un maintien sûr des assiettes même sans capot</w:t>
      </w:r>
    </w:p>
    <w:p w14:paraId="19DEFFDF" w14:textId="77777777" w:rsidR="004551C1" w:rsidRDefault="00000000" w:rsidP="00084497">
      <w:pPr>
        <w:numPr>
          <w:ilvl w:val="0"/>
          <w:numId w:val="14"/>
        </w:numPr>
        <w:tabs>
          <w:tab w:val="left" w:pos="-720"/>
          <w:tab w:val="left" w:pos="2552"/>
          <w:tab w:val="left" w:pos="2835"/>
          <w:tab w:val="left" w:pos="3402"/>
          <w:tab w:val="left" w:pos="6912"/>
        </w:tabs>
        <w:suppressAutoHyphens/>
        <w:ind w:right="-283"/>
      </w:pPr>
      <w:r>
        <w:rPr>
          <w:lang w:val="fr-FR"/>
        </w:rPr>
        <w:t>Tubes à assiettes amovibles</w:t>
      </w:r>
    </w:p>
    <w:p w14:paraId="1B0ADBCA" w14:textId="77777777" w:rsidR="004551C1" w:rsidRPr="00745C6F" w:rsidRDefault="00000000" w:rsidP="00084497">
      <w:pPr>
        <w:numPr>
          <w:ilvl w:val="0"/>
          <w:numId w:val="14"/>
        </w:numPr>
        <w:tabs>
          <w:tab w:val="left" w:pos="-720"/>
          <w:tab w:val="left" w:pos="2552"/>
          <w:tab w:val="left" w:pos="2835"/>
          <w:tab w:val="left" w:pos="3402"/>
          <w:tab w:val="left" w:pos="6912"/>
        </w:tabs>
        <w:suppressAutoHyphens/>
        <w:ind w:right="-283"/>
        <w:rPr>
          <w:lang w:val="fr-FR"/>
        </w:rPr>
      </w:pPr>
      <w:r>
        <w:rPr>
          <w:lang w:val="fr-FR"/>
        </w:rPr>
        <w:t xml:space="preserve">Réglage simple des ressorts avec le système </w:t>
      </w:r>
      <w:proofErr w:type="spellStart"/>
      <w:r>
        <w:rPr>
          <w:lang w:val="fr-FR"/>
        </w:rPr>
        <w:t>Easy</w:t>
      </w:r>
      <w:proofErr w:type="spellEnd"/>
      <w:r>
        <w:rPr>
          <w:lang w:val="fr-FR"/>
        </w:rPr>
        <w:t>-Setting</w:t>
      </w:r>
    </w:p>
    <w:p w14:paraId="01EDF0A5" w14:textId="77777777" w:rsidR="00BD4A40" w:rsidRPr="00745C6F" w:rsidRDefault="00000000" w:rsidP="00BD4A40">
      <w:pPr>
        <w:numPr>
          <w:ilvl w:val="0"/>
          <w:numId w:val="14"/>
        </w:numPr>
        <w:tabs>
          <w:tab w:val="left" w:pos="-720"/>
          <w:tab w:val="left" w:pos="2552"/>
          <w:tab w:val="left" w:pos="2835"/>
          <w:tab w:val="left" w:pos="3402"/>
          <w:tab w:val="left" w:pos="6912"/>
        </w:tabs>
        <w:suppressAutoHyphens/>
        <w:ind w:right="-283"/>
        <w:rPr>
          <w:lang w:val="fr-FR"/>
        </w:rPr>
      </w:pPr>
      <w:r>
        <w:rPr>
          <w:lang w:val="fr-FR"/>
        </w:rPr>
        <w:t>Capot isolé en EPP pour des pertes de chaleur réduites et une efficacité énergétique élevée</w:t>
      </w:r>
    </w:p>
    <w:p w14:paraId="2035A237" w14:textId="77777777" w:rsidR="00084497" w:rsidRPr="00745C6F" w:rsidRDefault="00084497" w:rsidP="00084497">
      <w:pPr>
        <w:tabs>
          <w:tab w:val="left" w:pos="-720"/>
          <w:tab w:val="left" w:pos="2552"/>
          <w:tab w:val="left" w:pos="2835"/>
          <w:tab w:val="left" w:pos="3402"/>
          <w:tab w:val="left" w:pos="6912"/>
        </w:tabs>
        <w:suppressAutoHyphens/>
        <w:ind w:right="-283"/>
        <w:rPr>
          <w:lang w:val="fr-FR"/>
        </w:rPr>
      </w:pPr>
    </w:p>
    <w:p w14:paraId="3A188988" w14:textId="77777777" w:rsidR="002638D4" w:rsidRPr="00745C6F" w:rsidRDefault="002638D4">
      <w:pPr>
        <w:tabs>
          <w:tab w:val="left" w:pos="-720"/>
        </w:tabs>
        <w:suppressAutoHyphens/>
        <w:rPr>
          <w:b/>
          <w:lang w:val="fr-FR"/>
        </w:rPr>
      </w:pPr>
    </w:p>
    <w:p w14:paraId="534285DD" w14:textId="77777777" w:rsidR="002638D4" w:rsidRPr="00745C6F" w:rsidRDefault="002638D4">
      <w:pPr>
        <w:tabs>
          <w:tab w:val="left" w:pos="-720"/>
        </w:tabs>
        <w:suppressAutoHyphens/>
        <w:rPr>
          <w:b/>
          <w:lang w:val="fr-FR"/>
        </w:rPr>
      </w:pPr>
    </w:p>
    <w:p w14:paraId="73EC6BF6" w14:textId="5A60EBCA" w:rsidR="00BD1D8E" w:rsidRPr="00745C6F" w:rsidRDefault="00000000">
      <w:pPr>
        <w:tabs>
          <w:tab w:val="left" w:pos="-720"/>
        </w:tabs>
        <w:suppressAutoHyphens/>
        <w:rPr>
          <w:b/>
          <w:lang w:val="fr-FR"/>
        </w:rPr>
      </w:pPr>
      <w:r>
        <w:rPr>
          <w:b/>
          <w:bCs/>
          <w:lang w:val="fr-FR"/>
        </w:rPr>
        <w:t>Marque</w:t>
      </w:r>
    </w:p>
    <w:p w14:paraId="4FF6B41A" w14:textId="77777777" w:rsidR="00BD1D8E" w:rsidRPr="00745C6F" w:rsidRDefault="00BD1D8E">
      <w:pPr>
        <w:tabs>
          <w:tab w:val="left" w:pos="-720"/>
        </w:tabs>
        <w:suppressAutoHyphens/>
        <w:rPr>
          <w:lang w:val="fr-FR"/>
        </w:rPr>
      </w:pPr>
    </w:p>
    <w:p w14:paraId="46682D79" w14:textId="77777777" w:rsidR="00BD1D8E" w:rsidRPr="00745C6F" w:rsidRDefault="00000000">
      <w:pPr>
        <w:tabs>
          <w:tab w:val="left" w:pos="-720"/>
          <w:tab w:val="left" w:pos="2835"/>
          <w:tab w:val="left" w:pos="3402"/>
        </w:tabs>
        <w:suppressAutoHyphens/>
        <w:rPr>
          <w:lang w:val="fr-FR"/>
        </w:rPr>
      </w:pPr>
      <w:r>
        <w:rPr>
          <w:lang w:val="fr-FR"/>
        </w:rPr>
        <w:t>Fabricant :</w:t>
      </w:r>
      <w:r>
        <w:rPr>
          <w:lang w:val="fr-FR"/>
        </w:rPr>
        <w:tab/>
        <w:t>B.PRO</w:t>
      </w:r>
    </w:p>
    <w:p w14:paraId="25A5679B" w14:textId="6DF75486" w:rsidR="00BD1D8E" w:rsidRPr="00745C6F" w:rsidRDefault="00000000">
      <w:pPr>
        <w:tabs>
          <w:tab w:val="left" w:pos="-720"/>
          <w:tab w:val="left" w:pos="2835"/>
          <w:tab w:val="left" w:pos="3402"/>
        </w:tabs>
        <w:suppressAutoHyphens/>
        <w:ind w:right="-425"/>
        <w:rPr>
          <w:lang w:val="fr-FR"/>
        </w:rPr>
      </w:pPr>
      <w:r>
        <w:rPr>
          <w:lang w:val="fr-FR"/>
        </w:rPr>
        <w:t>Type :</w:t>
      </w:r>
      <w:r>
        <w:rPr>
          <w:lang w:val="fr-FR"/>
        </w:rPr>
        <w:tab/>
        <w:t>TS-UH2 18-33 Kids</w:t>
      </w:r>
    </w:p>
    <w:p w14:paraId="55846752" w14:textId="3F05CAF4" w:rsidR="00BD1D8E" w:rsidRPr="002A7AFC" w:rsidRDefault="00000000">
      <w:pPr>
        <w:tabs>
          <w:tab w:val="left" w:pos="-720"/>
          <w:tab w:val="left" w:pos="2835"/>
          <w:tab w:val="left" w:pos="3402"/>
        </w:tabs>
        <w:suppressAutoHyphens/>
      </w:pPr>
      <w:r>
        <w:rPr>
          <w:lang w:val="fr-FR"/>
        </w:rPr>
        <w:t>Référence :</w:t>
      </w:r>
      <w:r>
        <w:rPr>
          <w:lang w:val="fr-FR"/>
        </w:rPr>
        <w:tab/>
        <w:t>575628</w:t>
      </w:r>
    </w:p>
    <w:p w14:paraId="537C8F9A" w14:textId="77777777" w:rsidR="00BD1D8E" w:rsidRPr="002A7AFC" w:rsidRDefault="00BD1D8E">
      <w:pPr>
        <w:tabs>
          <w:tab w:val="left" w:pos="1701"/>
        </w:tabs>
        <w:ind w:right="-283"/>
      </w:pPr>
    </w:p>
    <w:sectPr w:rsidR="00BD1D8E" w:rsidRPr="002A7AFC">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5DD6B" w14:textId="77777777" w:rsidR="00701C3B" w:rsidRDefault="00701C3B">
      <w:r>
        <w:separator/>
      </w:r>
    </w:p>
  </w:endnote>
  <w:endnote w:type="continuationSeparator" w:id="0">
    <w:p w14:paraId="7A682AD5" w14:textId="77777777" w:rsidR="00701C3B" w:rsidRDefault="00701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7791D" w14:textId="1AA933AF" w:rsidR="00BD4A40" w:rsidRPr="00745C6F" w:rsidRDefault="00000000">
    <w:pPr>
      <w:pStyle w:val="Fuzeile"/>
      <w:rPr>
        <w:sz w:val="16"/>
        <w:lang w:val="fr-FR"/>
      </w:rPr>
    </w:pPr>
    <w:r>
      <w:rPr>
        <w:sz w:val="16"/>
        <w:lang w:val="fr-FR"/>
      </w:rPr>
      <w:t xml:space="preserve">Texte de cahier des charges TS-UH2 18-33 Kids / Version 1.0 /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BBAFA" w14:textId="77777777" w:rsidR="00701C3B" w:rsidRDefault="00701C3B">
      <w:r>
        <w:separator/>
      </w:r>
    </w:p>
  </w:footnote>
  <w:footnote w:type="continuationSeparator" w:id="0">
    <w:p w14:paraId="3DDD35B3" w14:textId="77777777" w:rsidR="00701C3B" w:rsidRDefault="00701C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3704118">
    <w:abstractNumId w:val="9"/>
  </w:num>
  <w:num w:numId="2" w16cid:durableId="896277577">
    <w:abstractNumId w:val="10"/>
  </w:num>
  <w:num w:numId="3" w16cid:durableId="290749172">
    <w:abstractNumId w:val="4"/>
  </w:num>
  <w:num w:numId="4" w16cid:durableId="1057972409">
    <w:abstractNumId w:val="5"/>
  </w:num>
  <w:num w:numId="5" w16cid:durableId="246691327">
    <w:abstractNumId w:val="17"/>
  </w:num>
  <w:num w:numId="6" w16cid:durableId="334307807">
    <w:abstractNumId w:val="0"/>
  </w:num>
  <w:num w:numId="7" w16cid:durableId="898398993">
    <w:abstractNumId w:val="2"/>
  </w:num>
  <w:num w:numId="8" w16cid:durableId="1294599100">
    <w:abstractNumId w:val="15"/>
  </w:num>
  <w:num w:numId="9" w16cid:durableId="1717193224">
    <w:abstractNumId w:val="6"/>
  </w:num>
  <w:num w:numId="10" w16cid:durableId="670646570">
    <w:abstractNumId w:val="7"/>
  </w:num>
  <w:num w:numId="11" w16cid:durableId="1774857855">
    <w:abstractNumId w:val="16"/>
  </w:num>
  <w:num w:numId="12" w16cid:durableId="895551733">
    <w:abstractNumId w:val="18"/>
  </w:num>
  <w:num w:numId="13" w16cid:durableId="1974091969">
    <w:abstractNumId w:val="1"/>
  </w:num>
  <w:num w:numId="14" w16cid:durableId="509417059">
    <w:abstractNumId w:val="14"/>
  </w:num>
  <w:num w:numId="15" w16cid:durableId="125976851">
    <w:abstractNumId w:val="3"/>
  </w:num>
  <w:num w:numId="16" w16cid:durableId="612522107">
    <w:abstractNumId w:val="12"/>
  </w:num>
  <w:num w:numId="17" w16cid:durableId="276571525">
    <w:abstractNumId w:val="11"/>
  </w:num>
  <w:num w:numId="18" w16cid:durableId="810899652">
    <w:abstractNumId w:val="13"/>
  </w:num>
  <w:num w:numId="19" w16cid:durableId="1275940544">
    <w:abstractNumId w:val="8"/>
  </w:num>
  <w:num w:numId="20" w16cid:durableId="850031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35FB"/>
    <w:rsid w:val="000063BC"/>
    <w:rsid w:val="00037B09"/>
    <w:rsid w:val="00046FC9"/>
    <w:rsid w:val="00077196"/>
    <w:rsid w:val="00084497"/>
    <w:rsid w:val="000A5B5E"/>
    <w:rsid w:val="000B3613"/>
    <w:rsid w:val="000E3D27"/>
    <w:rsid w:val="000E666C"/>
    <w:rsid w:val="000F04EB"/>
    <w:rsid w:val="000F5D76"/>
    <w:rsid w:val="000F6C39"/>
    <w:rsid w:val="00106BC9"/>
    <w:rsid w:val="0011090A"/>
    <w:rsid w:val="001170D3"/>
    <w:rsid w:val="001435FB"/>
    <w:rsid w:val="001A4A0B"/>
    <w:rsid w:val="001E2ECD"/>
    <w:rsid w:val="001F01DA"/>
    <w:rsid w:val="001F1108"/>
    <w:rsid w:val="001F7376"/>
    <w:rsid w:val="00242652"/>
    <w:rsid w:val="002638D4"/>
    <w:rsid w:val="00290129"/>
    <w:rsid w:val="002A7AFC"/>
    <w:rsid w:val="002C34AF"/>
    <w:rsid w:val="003212DD"/>
    <w:rsid w:val="00345B90"/>
    <w:rsid w:val="003651BE"/>
    <w:rsid w:val="003711A3"/>
    <w:rsid w:val="00371D16"/>
    <w:rsid w:val="00386B86"/>
    <w:rsid w:val="00394351"/>
    <w:rsid w:val="003A53D0"/>
    <w:rsid w:val="003C04B7"/>
    <w:rsid w:val="003C1840"/>
    <w:rsid w:val="003D230F"/>
    <w:rsid w:val="003D6829"/>
    <w:rsid w:val="003E1873"/>
    <w:rsid w:val="003E1D63"/>
    <w:rsid w:val="00402ECC"/>
    <w:rsid w:val="0041245E"/>
    <w:rsid w:val="004551C1"/>
    <w:rsid w:val="0047595B"/>
    <w:rsid w:val="0048617E"/>
    <w:rsid w:val="004C6797"/>
    <w:rsid w:val="004E4621"/>
    <w:rsid w:val="004F4062"/>
    <w:rsid w:val="005015A0"/>
    <w:rsid w:val="00522FD5"/>
    <w:rsid w:val="00560A72"/>
    <w:rsid w:val="00565BE4"/>
    <w:rsid w:val="00585B98"/>
    <w:rsid w:val="00594182"/>
    <w:rsid w:val="005A0E94"/>
    <w:rsid w:val="005A3FA4"/>
    <w:rsid w:val="005C5B8C"/>
    <w:rsid w:val="005D26FF"/>
    <w:rsid w:val="005D2722"/>
    <w:rsid w:val="005F2E54"/>
    <w:rsid w:val="00640B50"/>
    <w:rsid w:val="006802FD"/>
    <w:rsid w:val="00693B10"/>
    <w:rsid w:val="00695F54"/>
    <w:rsid w:val="006B427C"/>
    <w:rsid w:val="006C09DA"/>
    <w:rsid w:val="006C5B28"/>
    <w:rsid w:val="006F0018"/>
    <w:rsid w:val="006F3A2B"/>
    <w:rsid w:val="0070166A"/>
    <w:rsid w:val="00701C3B"/>
    <w:rsid w:val="00711A76"/>
    <w:rsid w:val="0074360B"/>
    <w:rsid w:val="00745C6F"/>
    <w:rsid w:val="00751C39"/>
    <w:rsid w:val="00770CBA"/>
    <w:rsid w:val="00796E22"/>
    <w:rsid w:val="007E676E"/>
    <w:rsid w:val="00823898"/>
    <w:rsid w:val="008260D9"/>
    <w:rsid w:val="008274F8"/>
    <w:rsid w:val="00860994"/>
    <w:rsid w:val="00877115"/>
    <w:rsid w:val="008B629F"/>
    <w:rsid w:val="008D1811"/>
    <w:rsid w:val="008D20D8"/>
    <w:rsid w:val="008D7530"/>
    <w:rsid w:val="008F2940"/>
    <w:rsid w:val="008F432C"/>
    <w:rsid w:val="009020A6"/>
    <w:rsid w:val="00951A55"/>
    <w:rsid w:val="0096326B"/>
    <w:rsid w:val="009B5071"/>
    <w:rsid w:val="009C0786"/>
    <w:rsid w:val="009D5EAE"/>
    <w:rsid w:val="009E40B5"/>
    <w:rsid w:val="00A11238"/>
    <w:rsid w:val="00A428F1"/>
    <w:rsid w:val="00A87785"/>
    <w:rsid w:val="00A949C7"/>
    <w:rsid w:val="00AB2C09"/>
    <w:rsid w:val="00AD2C37"/>
    <w:rsid w:val="00AF296D"/>
    <w:rsid w:val="00AF6D60"/>
    <w:rsid w:val="00B17395"/>
    <w:rsid w:val="00B237FB"/>
    <w:rsid w:val="00B66BB4"/>
    <w:rsid w:val="00B7387C"/>
    <w:rsid w:val="00B758F6"/>
    <w:rsid w:val="00BA4606"/>
    <w:rsid w:val="00BA60A5"/>
    <w:rsid w:val="00BC6999"/>
    <w:rsid w:val="00BD1D8E"/>
    <w:rsid w:val="00BD36DE"/>
    <w:rsid w:val="00BD4A40"/>
    <w:rsid w:val="00BE7A02"/>
    <w:rsid w:val="00C7376B"/>
    <w:rsid w:val="00C77FEC"/>
    <w:rsid w:val="00C82889"/>
    <w:rsid w:val="00C93007"/>
    <w:rsid w:val="00C94C17"/>
    <w:rsid w:val="00CC3207"/>
    <w:rsid w:val="00CC63C2"/>
    <w:rsid w:val="00D1633E"/>
    <w:rsid w:val="00D21FDA"/>
    <w:rsid w:val="00D23C05"/>
    <w:rsid w:val="00D244D9"/>
    <w:rsid w:val="00D64BB3"/>
    <w:rsid w:val="00D67877"/>
    <w:rsid w:val="00D80F18"/>
    <w:rsid w:val="00DA0507"/>
    <w:rsid w:val="00E712CD"/>
    <w:rsid w:val="00EE2394"/>
    <w:rsid w:val="00EE2A87"/>
    <w:rsid w:val="00EF3887"/>
    <w:rsid w:val="00F31586"/>
    <w:rsid w:val="00FB27DF"/>
    <w:rsid w:val="00FF2A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782EE"/>
  <w15:chartTrackingRefBased/>
  <w15:docId w15:val="{501250FB-6095-4AD2-99E8-34F28E1A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718</Words>
  <Characters>4524</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13</cp:revision>
  <cp:lastPrinted>2002-11-11T16:38:00Z</cp:lastPrinted>
  <dcterms:created xsi:type="dcterms:W3CDTF">2021-09-24T22:29:00Z</dcterms:created>
  <dcterms:modified xsi:type="dcterms:W3CDTF">2025-10-24T13:02:00Z</dcterms:modified>
</cp:coreProperties>
</file>